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STRUCTURED CABLING DAN DATA NETWORK</w:t>
      </w:r>
    </w:p>
    <w:p>
      <w:pPr>
        <w:spacing w:after="480"/>
      </w:pPr>
      <w:r>
        <w:rPr>
          <w:rFonts w:ascii="Aptos" w:hAnsi="Aptos"/>
          <w:b w:val="0"/>
          <w:color w:val="5E6B78"/>
          <w:sz w:val="26"/>
        </w:rPr>
        <w:t>Structured Cabling and Data Network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MS-SME-004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structured cabling dan data network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structured cabling dan data network.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Copper atau fibre cables</w:t>
      </w:r>
    </w:p>
    <w:p>
      <w:pPr>
        <w:pStyle w:val="ListBullet"/>
        <w:spacing w:after="50"/>
        <w:ind w:left="369" w:hanging="170"/>
      </w:pPr>
      <w:r>
        <w:rPr>
          <w:rFonts w:ascii="Aptos" w:hAnsi="Aptos"/>
          <w:b w:val="0"/>
          <w:color w:val="263442"/>
          <w:sz w:val="19"/>
        </w:rPr>
        <w:t>Racks</w:t>
      </w:r>
    </w:p>
    <w:p>
      <w:pPr>
        <w:pStyle w:val="ListBullet"/>
        <w:spacing w:after="50"/>
        <w:ind w:left="369" w:hanging="170"/>
      </w:pPr>
      <w:r>
        <w:rPr>
          <w:rFonts w:ascii="Aptos" w:hAnsi="Aptos"/>
          <w:b w:val="0"/>
          <w:color w:val="263442"/>
          <w:sz w:val="19"/>
        </w:rPr>
        <w:t>Patch panels</w:t>
      </w:r>
    </w:p>
    <w:p>
      <w:pPr>
        <w:pStyle w:val="ListBullet"/>
        <w:spacing w:after="50"/>
        <w:ind w:left="369" w:hanging="170"/>
      </w:pPr>
      <w:r>
        <w:rPr>
          <w:rFonts w:ascii="Aptos" w:hAnsi="Aptos"/>
          <w:b w:val="0"/>
          <w:color w:val="263442"/>
          <w:sz w:val="19"/>
        </w:rPr>
        <w:t>Outlets</w:t>
      </w:r>
    </w:p>
    <w:p>
      <w:pPr>
        <w:pStyle w:val="ListBullet"/>
        <w:spacing w:after="50"/>
        <w:ind w:left="369" w:hanging="170"/>
      </w:pPr>
      <w:r>
        <w:rPr>
          <w:rFonts w:ascii="Aptos" w:hAnsi="Aptos"/>
          <w:b w:val="0"/>
          <w:color w:val="263442"/>
          <w:sz w:val="19"/>
        </w:rPr>
        <w:t>Fibre accessories</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Cable certifier</w:t>
      </w:r>
    </w:p>
    <w:p>
      <w:pPr>
        <w:pStyle w:val="ListBullet"/>
        <w:spacing w:after="50"/>
        <w:ind w:left="369" w:hanging="170"/>
      </w:pPr>
      <w:r>
        <w:rPr>
          <w:rFonts w:ascii="Aptos" w:hAnsi="Aptos"/>
          <w:b w:val="0"/>
          <w:color w:val="263442"/>
          <w:sz w:val="19"/>
        </w:rPr>
        <w:t>Fibre splicer dan OTDR</w:t>
      </w:r>
    </w:p>
    <w:p>
      <w:pPr>
        <w:pStyle w:val="ListBullet"/>
        <w:spacing w:after="50"/>
        <w:ind w:left="369" w:hanging="170"/>
      </w:pPr>
      <w:r>
        <w:rPr>
          <w:rFonts w:ascii="Aptos" w:hAnsi="Aptos"/>
          <w:b w:val="0"/>
          <w:color w:val="263442"/>
          <w:sz w:val="19"/>
        </w:rPr>
        <w:t>Pulling peralatan</w:t>
      </w:r>
    </w:p>
    <w:p>
      <w:pPr>
        <w:pStyle w:val="ListBullet"/>
        <w:spacing w:after="50"/>
        <w:ind w:left="369" w:hanging="170"/>
      </w:pPr>
      <w:r>
        <w:rPr>
          <w:rFonts w:ascii="Aptos" w:hAnsi="Aptos"/>
          <w:b w:val="0"/>
          <w:color w:val="263442"/>
          <w:sz w:val="19"/>
        </w:rPr>
        <w:t>Labelling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structured cabling dan data network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Copper atau fibre cables, Racks, Patch panels, Outlets, Fibre accessories, Labels.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topology, pathways, rack elevations, outlet jadual. </w:t>
      </w:r>
      <w:r>
        <w:rPr>
          <w:rFonts w:ascii="Aptos" w:hAnsi="Aptos"/>
          <w:b w:val="0"/>
          <w:color w:val="263442"/>
          <w:sz w:val="19"/>
        </w:rPr>
        <w:t>Luluskan topology, pathways, rack elevations, outlet jadual dan pengujian class.</w:t>
      </w:r>
    </w:p>
    <w:p>
      <w:pPr>
        <w:keepLines/>
        <w:spacing w:after="100" w:line="269" w:lineRule="auto"/>
        <w:ind w:left="369" w:hanging="369"/>
      </w:pPr>
      <w:r>
        <w:rPr>
          <w:rFonts w:ascii="Aptos" w:hAnsi="Aptos"/>
          <w:b/>
          <w:color w:val="071E33"/>
          <w:sz w:val="19"/>
        </w:rPr>
        <w:t xml:space="preserve">2. Pasang racks, containment, pembumian. </w:t>
      </w:r>
      <w:r>
        <w:rPr>
          <w:rFonts w:ascii="Aptos" w:hAnsi="Aptos"/>
          <w:b w:val="0"/>
          <w:color w:val="263442"/>
          <w:sz w:val="19"/>
        </w:rPr>
        <w:t>Pasang racks, containment, pembumian dan kebakaran-stopped pathways.</w:t>
      </w:r>
    </w:p>
    <w:p>
      <w:pPr>
        <w:keepLines/>
        <w:spacing w:after="100" w:line="269" w:lineRule="auto"/>
        <w:ind w:left="369" w:hanging="369"/>
      </w:pPr>
      <w:r>
        <w:rPr>
          <w:rFonts w:ascii="Aptos" w:hAnsi="Aptos"/>
          <w:b/>
          <w:color w:val="071E33"/>
          <w:sz w:val="19"/>
        </w:rPr>
        <w:t xml:space="preserve">3. Tarik cables within tension. </w:t>
      </w:r>
      <w:r>
        <w:rPr>
          <w:rFonts w:ascii="Aptos" w:hAnsi="Aptos"/>
          <w:b w:val="0"/>
          <w:color w:val="263442"/>
          <w:sz w:val="19"/>
        </w:rPr>
        <w:t>Tarik cables within tension, bend radius, segregation dan isi limits.</w:t>
      </w:r>
    </w:p>
    <w:p>
      <w:pPr>
        <w:keepLines/>
        <w:spacing w:after="100" w:line="269" w:lineRule="auto"/>
        <w:ind w:left="369" w:hanging="369"/>
      </w:pPr>
      <w:r>
        <w:rPr>
          <w:rFonts w:ascii="Aptos" w:hAnsi="Aptos"/>
          <w:b/>
          <w:color w:val="071E33"/>
          <w:sz w:val="19"/>
        </w:rPr>
        <w:t xml:space="preserve">4. Buat penamatan copper atau fibre using  diluluskan sistem. </w:t>
      </w:r>
      <w:r>
        <w:rPr>
          <w:rFonts w:ascii="Aptos" w:hAnsi="Aptos"/>
          <w:b w:val="0"/>
          <w:color w:val="263442"/>
          <w:sz w:val="19"/>
        </w:rPr>
        <w:t>Buat penamatan copper atau fibre using  diluluskan sistem dan mutu kerja kawalan.</w:t>
      </w:r>
    </w:p>
    <w:p>
      <w:pPr>
        <w:keepLines/>
        <w:spacing w:after="100" w:line="269" w:lineRule="auto"/>
        <w:ind w:left="369" w:hanging="369"/>
      </w:pPr>
      <w:r>
        <w:rPr>
          <w:rFonts w:ascii="Aptos" w:hAnsi="Aptos"/>
          <w:b/>
          <w:color w:val="071E33"/>
          <w:sz w:val="19"/>
        </w:rPr>
        <w:t xml:space="preserve">5. Labelkan both ends. </w:t>
      </w:r>
      <w:r>
        <w:rPr>
          <w:rFonts w:ascii="Aptos" w:hAnsi="Aptos"/>
          <w:b w:val="0"/>
          <w:color w:val="263442"/>
          <w:sz w:val="19"/>
        </w:rPr>
        <w:t>Labelkan both ends dan certify every permanent link atau fibre core.</w:t>
      </w:r>
    </w:p>
    <w:p>
      <w:pPr>
        <w:keepLines/>
        <w:spacing w:after="100" w:line="269" w:lineRule="auto"/>
        <w:ind w:left="369" w:hanging="369"/>
      </w:pPr>
      <w:r>
        <w:rPr>
          <w:rFonts w:ascii="Aptos" w:hAnsi="Aptos"/>
          <w:b/>
          <w:color w:val="071E33"/>
          <w:sz w:val="19"/>
        </w:rPr>
        <w:t xml:space="preserve">6. Baiki gagal links. </w:t>
      </w:r>
      <w:r>
        <w:rPr>
          <w:rFonts w:ascii="Aptos" w:hAnsi="Aptos"/>
          <w:b w:val="0"/>
          <w:color w:val="263442"/>
          <w:sz w:val="19"/>
        </w:rPr>
        <w:t>Baiki gagal links, serahkan electronic results dan hand over patching dan as-built schedules.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dan pathways; rack dan pembumian; cable pemasangan; termination; certification; labelling dan rekod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fibre eye hazard; kerja di tempat tinggi; cable pulling strain; live adjacent services; kebakaran-stopping gaps.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dan pathways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Rack dan pembumian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Cable pemasangan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Termination</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Certification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Labelling dan rekod</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Fibre eye hazard</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Cable pulling strain</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Live adjacent services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Kebakaran-stopping gaps</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MS-SME-004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Structured Cabling dan Data Network</dc:title>
  <dc:subject>Template penyata kaedah pembinaan yang boleh diedit</dc:subject>
  <dc:creator>Method Statement Hub Malaysia</dc:creator>
  <cp:keywords>structured cabling, data, network</cp:keywords>
  <dc:description>generated by python-docx</dc:description>
  <cp:lastModifiedBy/>
  <cp:revision>1</cp:revision>
  <dcterms:created xsi:type="dcterms:W3CDTF">2013-12-23T23:15:00Z</dcterms:created>
  <dcterms:modified xsi:type="dcterms:W3CDTF">2013-12-23T23:15:00Z</dcterms:modified>
  <cp:category/>
</cp:coreProperties>
</file>